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3C5EF8" w:rsidP="003C5EF8">
      <w:pPr>
        <w:pStyle w:val="NormalWeb"/>
        <w:rPr>
          <w:sz w:val="28"/>
          <w:szCs w:val="28"/>
        </w:rPr>
      </w:pPr>
      <w:r w:rsidRPr="003C5EF8">
        <w:rPr>
          <w:sz w:val="28"/>
          <w:szCs w:val="28"/>
        </w:rPr>
        <w:t>Listen, read, and choose.</w:t>
      </w:r>
    </w:p>
    <w:tbl>
      <w:tblPr>
        <w:tblStyle w:val="TableGrid"/>
        <w:tblW w:w="0" w:type="auto"/>
        <w:tblLook w:val="04A0"/>
      </w:tblPr>
      <w:tblGrid>
        <w:gridCol w:w="7621"/>
        <w:gridCol w:w="1621"/>
      </w:tblGrid>
      <w:tr w:rsidR="003C5EF8" w:rsidTr="003C5EF8">
        <w:tc>
          <w:tcPr>
            <w:tcW w:w="7621" w:type="dxa"/>
          </w:tcPr>
          <w:p w:rsidR="003C5EF8" w:rsidRPr="003C5EF8" w:rsidRDefault="001C5390" w:rsidP="003C5EF8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crayon</w:t>
            </w:r>
          </w:p>
          <w:p w:rsidR="003C5EF8" w:rsidRDefault="001C5390" w:rsidP="003C5EF8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marker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book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board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poster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wastebasket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t>a globe</w:t>
            </w:r>
          </w:p>
          <w:p w:rsidR="001C5390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table</w:t>
            </w:r>
          </w:p>
          <w:p w:rsidR="001C5390" w:rsidRPr="003C5EF8" w:rsidRDefault="001C5390" w:rsidP="001C5390">
            <w:pPr>
              <w:pStyle w:val="ListParagraph"/>
              <w:numPr>
                <w:ilvl w:val="0"/>
                <w:numId w:val="17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map</w:t>
            </w:r>
          </w:p>
        </w:tc>
        <w:tc>
          <w:tcPr>
            <w:tcW w:w="1621" w:type="dxa"/>
            <w:vAlign w:val="center"/>
          </w:tcPr>
          <w:p w:rsidR="003C5EF8" w:rsidRDefault="001C5390" w:rsidP="003C5EF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9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6730272" r:id="rId9"/>
              </w:object>
            </w: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3C5EF8" w:rsidP="003C5EF8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C5EF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 and write.</w:t>
      </w:r>
    </w:p>
    <w:p w:rsidR="003C5EF8" w:rsidRPr="003C5EF8" w:rsidRDefault="003C5EF8" w:rsidP="003C5EF8">
      <w:pPr>
        <w:bidi w:val="0"/>
      </w:pPr>
    </w:p>
    <w:tbl>
      <w:tblPr>
        <w:tblStyle w:val="TableGrid"/>
        <w:tblW w:w="0" w:type="auto"/>
        <w:tblInd w:w="1809" w:type="dxa"/>
        <w:tblLook w:val="04A0"/>
      </w:tblPr>
      <w:tblGrid>
        <w:gridCol w:w="3402"/>
        <w:gridCol w:w="2410"/>
      </w:tblGrid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1.__________  </w:t>
            </w:r>
            <w:r w:rsidR="001C5390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6730273" r:id="rId11"/>
              </w:object>
            </w:r>
          </w:p>
        </w:tc>
      </w:tr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2. __________  </w:t>
            </w:r>
            <w:r w:rsidR="001C5390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31" type="#_x0000_t75" style="width:31.5pt;height:40.5pt" o:ole="">
                  <v:imagedata r:id="rId12" o:title=""/>
                </v:shape>
                <o:OLEObject Type="Embed" ProgID="Package" ShapeID="_x0000_i1031" DrawAspect="Content" ObjectID="_1606730274" r:id="rId13"/>
              </w:object>
            </w:r>
          </w:p>
        </w:tc>
      </w:tr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3. __________  </w:t>
            </w:r>
            <w:r w:rsidR="001C5390"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6730275" r:id="rId15"/>
              </w:object>
            </w:r>
          </w:p>
        </w:tc>
      </w:tr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>4. .</w:t>
            </w:r>
            <w:r w:rsidR="001C5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__________  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6730276" r:id="rId17"/>
              </w:object>
            </w:r>
          </w:p>
        </w:tc>
      </w:tr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5. __________  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730277" r:id="rId19"/>
              </w:object>
            </w:r>
          </w:p>
        </w:tc>
      </w:tr>
      <w:tr w:rsidR="003C5EF8" w:rsidTr="003C5EF8">
        <w:tc>
          <w:tcPr>
            <w:tcW w:w="3402" w:type="dxa"/>
            <w:vAlign w:val="center"/>
          </w:tcPr>
          <w:p w:rsidR="003C5EF8" w:rsidRPr="003C5EF8" w:rsidRDefault="003C5EF8" w:rsidP="003C5E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EF8">
              <w:rPr>
                <w:rFonts w:ascii="Times New Roman" w:hAnsi="Times New Roman" w:cs="Times New Roman"/>
                <w:sz w:val="24"/>
                <w:szCs w:val="24"/>
              </w:rPr>
              <w:t xml:space="preserve">6. __________  __________  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3C5EF8" w:rsidRDefault="001C5390" w:rsidP="003C5EF8">
            <w:pPr>
              <w:bidi w:val="0"/>
              <w:jc w:val="center"/>
            </w:pPr>
            <w:r w:rsidRPr="001C5390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730278" r:id="rId21"/>
              </w:object>
            </w: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1C5390" w:rsidP="001C5390">
      <w:pPr>
        <w:pStyle w:val="NormalWeb"/>
        <w:rPr>
          <w:sz w:val="28"/>
          <w:szCs w:val="28"/>
        </w:rPr>
      </w:pPr>
      <w:r w:rsidRPr="001C5390">
        <w:rPr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196"/>
        <w:gridCol w:w="5046"/>
      </w:tblGrid>
      <w:tr w:rsidR="007C6FDD" w:rsidTr="007C6FDD">
        <w:trPr>
          <w:trHeight w:val="8202"/>
        </w:trPr>
        <w:tc>
          <w:tcPr>
            <w:tcW w:w="4621" w:type="dxa"/>
            <w:vAlign w:val="center"/>
          </w:tcPr>
          <w:p w:rsidR="007C6FDD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lastRenderedPageBreak/>
              <w:t>This is ___________.</w:t>
            </w:r>
          </w:p>
          <w:p w:rsidR="007C6FDD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globe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board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poster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 w:rsidRPr="001C5390">
              <w:t>a crayon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map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table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map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marker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table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globe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crayon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desk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board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globe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8"/>
              </w:numPr>
            </w:pPr>
            <w:r w:rsidRPr="001C5390">
              <w:t>This is ___________.</w:t>
            </w:r>
          </w:p>
          <w:p w:rsidR="007C6FDD" w:rsidRDefault="001C5390" w:rsidP="001C5390">
            <w:pPr>
              <w:pStyle w:val="NormalWeb"/>
              <w:numPr>
                <w:ilvl w:val="0"/>
                <w:numId w:val="19"/>
              </w:numPr>
            </w:pPr>
            <w:r w:rsidRPr="001C5390">
              <w:t>a wastebasket</w:t>
            </w:r>
          </w:p>
          <w:p w:rsidR="001C5390" w:rsidRDefault="001C5390" w:rsidP="001C5390">
            <w:pPr>
              <w:pStyle w:val="NormalWeb"/>
              <w:numPr>
                <w:ilvl w:val="0"/>
                <w:numId w:val="19"/>
              </w:numPr>
            </w:pPr>
            <w:r>
              <w:t>a marker</w:t>
            </w:r>
          </w:p>
        </w:tc>
        <w:tc>
          <w:tcPr>
            <w:tcW w:w="4621" w:type="dxa"/>
            <w:vAlign w:val="center"/>
          </w:tcPr>
          <w:p w:rsidR="007C6FDD" w:rsidRDefault="001C5390" w:rsidP="007C6F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3048000" cy="4200525"/>
                  <wp:effectExtent l="1905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420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CE2E61" w:rsidRDefault="00CE2E61" w:rsidP="00CE2E61">
      <w:pPr>
        <w:bidi w:val="0"/>
        <w:rPr>
          <w:rFonts w:ascii="Times New Roman" w:hAnsi="Times New Roman" w:cs="Times New Roman"/>
          <w:sz w:val="28"/>
          <w:szCs w:val="28"/>
        </w:rPr>
      </w:pPr>
      <w:r w:rsidRPr="007C6FDD">
        <w:rPr>
          <w:rFonts w:ascii="Times New Roman" w:hAnsi="Times New Roman" w:cs="Times New Roman"/>
          <w:sz w:val="28"/>
          <w:szCs w:val="28"/>
        </w:rPr>
        <w:t>Listen. Then say and record.</w:t>
      </w:r>
    </w:p>
    <w:p w:rsidR="00AA786E" w:rsidRPr="00F733BF" w:rsidRDefault="00AA786E" w:rsidP="00CE2E6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6204"/>
        <w:gridCol w:w="3038"/>
      </w:tblGrid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1.This is a table.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3" o:title=""/>
                </v:shape>
                <o:OLEObject Type="Embed" ProgID="Package" ShapeID="_x0000_i1032" DrawAspect="Content" ObjectID="_1606730279" r:id="rId24"/>
              </w:object>
            </w:r>
          </w:p>
        </w:tc>
      </w:tr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2.This is a map.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25" o:title=""/>
                </v:shape>
                <o:OLEObject Type="Embed" ProgID="Package" ShapeID="_x0000_i1033" DrawAspect="Content" ObjectID="_1606730280" r:id="rId26"/>
              </w:object>
            </w:r>
          </w:p>
        </w:tc>
      </w:tr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3.This is a globe.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27" o:title=""/>
                </v:shape>
                <o:OLEObject Type="Embed" ProgID="Package" ShapeID="_x0000_i1034" DrawAspect="Content" ObjectID="_1606730281" r:id="rId28"/>
              </w:object>
            </w:r>
          </w:p>
        </w:tc>
      </w:tr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4.Is this a poster?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29" o:title=""/>
                </v:shape>
                <o:OLEObject Type="Embed" ProgID="Package" ShapeID="_x0000_i1035" DrawAspect="Content" ObjectID="_1606730282" r:id="rId30"/>
              </w:object>
            </w:r>
          </w:p>
        </w:tc>
      </w:tr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5.Yes, it is.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31" o:title=""/>
                </v:shape>
                <o:OLEObject Type="Embed" ProgID="Package" ShapeID="_x0000_i1036" DrawAspect="Content" ObjectID="_1606730283" r:id="rId32"/>
              </w:object>
            </w:r>
          </w:p>
        </w:tc>
      </w:tr>
      <w:tr w:rsidR="00D126A5" w:rsidTr="00D126A5">
        <w:tc>
          <w:tcPr>
            <w:tcW w:w="6204" w:type="dxa"/>
            <w:vAlign w:val="center"/>
          </w:tcPr>
          <w:p w:rsidR="00D126A5" w:rsidRPr="00D126A5" w:rsidRDefault="00D126A5" w:rsidP="00D126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6.No, it isn’t. It’s a pen.</w:t>
            </w:r>
          </w:p>
        </w:tc>
        <w:tc>
          <w:tcPr>
            <w:tcW w:w="3038" w:type="dxa"/>
            <w:shd w:val="clear" w:color="auto" w:fill="A6A6A6" w:themeFill="background1" w:themeFillShade="A6"/>
            <w:vAlign w:val="center"/>
          </w:tcPr>
          <w:p w:rsidR="00D126A5" w:rsidRDefault="009678E5" w:rsidP="00D126A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A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7" type="#_x0000_t75" style="width:31.5pt;height:40.5pt" o:ole="">
                  <v:imagedata r:id="rId33" o:title=""/>
                </v:shape>
                <o:OLEObject Type="Embed" ProgID="Package" ShapeID="_x0000_i1037" DrawAspect="Content" ObjectID="_1606730284" r:id="rId34"/>
              </w:object>
            </w:r>
          </w:p>
        </w:tc>
      </w:tr>
    </w:tbl>
    <w:p w:rsidR="001B48E3" w:rsidRPr="007C6FDD" w:rsidRDefault="001B48E3" w:rsidP="001B48E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7C6FDD" w:rsidP="007C6FDD">
      <w:pPr>
        <w:bidi w:val="0"/>
        <w:rPr>
          <w:rFonts w:ascii="Times New Roman" w:hAnsi="Times New Roman" w:cs="Times New Roman"/>
          <w:sz w:val="28"/>
          <w:szCs w:val="28"/>
        </w:rPr>
      </w:pPr>
      <w:r w:rsidRPr="007C6FDD">
        <w:rPr>
          <w:rFonts w:ascii="Times New Roman" w:hAnsi="Times New Roman" w:cs="Times New Roman"/>
          <w:sz w:val="28"/>
          <w:szCs w:val="28"/>
        </w:rPr>
        <w:t>Listen. Then say and record.</w:t>
      </w:r>
    </w:p>
    <w:p w:rsidR="007C6FDD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map?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Yes, it is.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23975" cy="1066800"/>
            <wp:effectExtent l="19050" t="0" r="9525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38225"/>
            <wp:effectExtent l="19050" t="0" r="9525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poster?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No, it isn’t. It’s a board.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04925" cy="1066800"/>
            <wp:effectExtent l="19050" t="0" r="9525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200150" cy="1009650"/>
            <wp:effectExtent l="1905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wastebasket?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Yes, it is.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14450" cy="1047750"/>
            <wp:effectExtent l="1905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23975" cy="1038225"/>
            <wp:effectExtent l="19050" t="0" r="9525" b="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crayon?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No, it isn’t. It’s a marker.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28700"/>
            <wp:effectExtent l="19050" t="0" r="0" b="0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62075" cy="1028700"/>
            <wp:effectExtent l="19050" t="0" r="9525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globe?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Yes, it is.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66800"/>
            <wp:effectExtent l="19050" t="0" r="9525" b="0"/>
            <wp:docPr id="1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38225"/>
            <wp:effectExtent l="19050" t="0" r="9525" b="0"/>
            <wp:docPr id="2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t>Is this a marker?</w:t>
      </w:r>
    </w:p>
    <w:p w:rsidR="009678E5" w:rsidRDefault="009678E5" w:rsidP="009678E5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 w:rsidRPr="009678E5">
        <w:rPr>
          <w:rFonts w:ascii="Times New Roman" w:hAnsi="Times New Roman" w:cs="Times New Roman"/>
          <w:sz w:val="24"/>
          <w:szCs w:val="24"/>
        </w:rPr>
        <w:lastRenderedPageBreak/>
        <w:t>No, it isn’t. It’s a crayon.</w:t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28700"/>
            <wp:effectExtent l="19050" t="0" r="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Default="009678E5" w:rsidP="009678E5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62075" cy="1028700"/>
            <wp:effectExtent l="19050" t="0" r="9525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E5" w:rsidRPr="009678E5" w:rsidRDefault="009678E5" w:rsidP="009678E5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9678E5" w:rsidP="009678E5">
      <w:pPr>
        <w:bidi w:val="0"/>
        <w:rPr>
          <w:rFonts w:ascii="Times New Roman" w:hAnsi="Times New Roman" w:cs="Times New Roman"/>
          <w:sz w:val="28"/>
          <w:szCs w:val="28"/>
        </w:rPr>
      </w:pPr>
      <w:r w:rsidRPr="009678E5">
        <w:rPr>
          <w:rFonts w:ascii="Times New Roman" w:hAnsi="Times New Roman" w:cs="Times New Roman"/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9678E5" w:rsidTr="009678E5">
        <w:tc>
          <w:tcPr>
            <w:tcW w:w="2310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85825"/>
                  <wp:effectExtent l="19050" t="0" r="9525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9678E5" w:rsidTr="009678E5">
        <w:trPr>
          <w:jc w:val="center"/>
        </w:trPr>
        <w:tc>
          <w:tcPr>
            <w:tcW w:w="39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8E5" w:rsidTr="009678E5">
        <w:trPr>
          <w:jc w:val="center"/>
        </w:trPr>
        <w:tc>
          <w:tcPr>
            <w:tcW w:w="39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8E5" w:rsidTr="009678E5">
        <w:trPr>
          <w:jc w:val="center"/>
        </w:trPr>
        <w:tc>
          <w:tcPr>
            <w:tcW w:w="39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8E5" w:rsidTr="009678E5">
        <w:trPr>
          <w:jc w:val="center"/>
        </w:trPr>
        <w:tc>
          <w:tcPr>
            <w:tcW w:w="39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9678E5" w:rsidRDefault="009678E5" w:rsidP="009678E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958" w:rsidRPr="009678E5" w:rsidRDefault="00494958" w:rsidP="009678E5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9678E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08D" w:rsidRDefault="0077408D" w:rsidP="00D35CE8">
      <w:pPr>
        <w:spacing w:after="0" w:line="240" w:lineRule="auto"/>
      </w:pPr>
      <w:r>
        <w:separator/>
      </w:r>
    </w:p>
  </w:endnote>
  <w:endnote w:type="continuationSeparator" w:id="1">
    <w:p w:rsidR="0077408D" w:rsidRDefault="0077408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08D" w:rsidRDefault="0077408D" w:rsidP="00D35CE8">
      <w:pPr>
        <w:spacing w:after="0" w:line="240" w:lineRule="auto"/>
      </w:pPr>
      <w:r>
        <w:separator/>
      </w:r>
    </w:p>
  </w:footnote>
  <w:footnote w:type="continuationSeparator" w:id="1">
    <w:p w:rsidR="0077408D" w:rsidRDefault="0077408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FD8219A"/>
    <w:multiLevelType w:val="hybridMultilevel"/>
    <w:tmpl w:val="F4504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6DF47714"/>
    <w:multiLevelType w:val="hybridMultilevel"/>
    <w:tmpl w:val="13805F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16"/>
  </w:num>
  <w:num w:numId="5">
    <w:abstractNumId w:val="18"/>
  </w:num>
  <w:num w:numId="6">
    <w:abstractNumId w:val="15"/>
  </w:num>
  <w:num w:numId="7">
    <w:abstractNumId w:val="10"/>
  </w:num>
  <w:num w:numId="8">
    <w:abstractNumId w:val="6"/>
  </w:num>
  <w:num w:numId="9">
    <w:abstractNumId w:val="12"/>
  </w:num>
  <w:num w:numId="10">
    <w:abstractNumId w:val="20"/>
  </w:num>
  <w:num w:numId="11">
    <w:abstractNumId w:val="13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  <w:num w:numId="16">
    <w:abstractNumId w:val="19"/>
  </w:num>
  <w:num w:numId="17">
    <w:abstractNumId w:val="8"/>
  </w:num>
  <w:num w:numId="18">
    <w:abstractNumId w:val="9"/>
  </w:num>
  <w:num w:numId="19">
    <w:abstractNumId w:val="5"/>
  </w:num>
  <w:num w:numId="20">
    <w:abstractNumId w:val="17"/>
  </w:num>
  <w:num w:numId="21">
    <w:abstractNumId w:val="22"/>
  </w:num>
  <w:num w:numId="22">
    <w:abstractNumId w:val="4"/>
  </w:num>
  <w:num w:numId="23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82E8C"/>
    <w:rsid w:val="0019173F"/>
    <w:rsid w:val="001A723D"/>
    <w:rsid w:val="001B48E3"/>
    <w:rsid w:val="001B5F1C"/>
    <w:rsid w:val="001C0B10"/>
    <w:rsid w:val="001C539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C5EF8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55DAD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08D"/>
    <w:rsid w:val="00774C7F"/>
    <w:rsid w:val="00781762"/>
    <w:rsid w:val="00786C7C"/>
    <w:rsid w:val="007A1AE9"/>
    <w:rsid w:val="007A26AA"/>
    <w:rsid w:val="007B0493"/>
    <w:rsid w:val="007B53BE"/>
    <w:rsid w:val="007C6FDD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78E5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D6083"/>
    <w:rsid w:val="00CE2E61"/>
    <w:rsid w:val="00CF53EE"/>
    <w:rsid w:val="00D0056E"/>
    <w:rsid w:val="00D07D22"/>
    <w:rsid w:val="00D126A5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C0027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6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oleObject" Target="embeddings/oleObject9.bin"/><Relationship Id="rId39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2.png"/><Relationship Id="rId47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8.png"/><Relationship Id="rId46" Type="http://schemas.openxmlformats.org/officeDocument/2006/relationships/image" Target="media/image26.png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41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png"/><Relationship Id="rId40" Type="http://schemas.openxmlformats.org/officeDocument/2006/relationships/image" Target="media/image20.png"/><Relationship Id="rId45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image" Target="media/image13.emf"/><Relationship Id="rId44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png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43" Type="http://schemas.openxmlformats.org/officeDocument/2006/relationships/image" Target="media/image23.png"/><Relationship Id="rId48" Type="http://schemas.openxmlformats.org/officeDocument/2006/relationships/theme" Target="theme/theme1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5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2018-12-19T09:40:00Z</dcterms:modified>
</cp:coreProperties>
</file>